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F2" w:rsidRPr="007E3CF2" w:rsidRDefault="007E3CF2" w:rsidP="007E3CF2">
      <w:pPr>
        <w:ind w:left="426" w:firstLine="282"/>
        <w:rPr>
          <w:b/>
        </w:rPr>
      </w:pPr>
      <w:r>
        <w:rPr>
          <w:b/>
        </w:rPr>
        <w:t>П</w:t>
      </w:r>
      <w:r w:rsidR="00BC7A9A" w:rsidRPr="00BC7A9A">
        <w:rPr>
          <w:b/>
        </w:rPr>
        <w:t>о схеме</w:t>
      </w:r>
      <w:r w:rsidR="00BC7A9A">
        <w:rPr>
          <w:b/>
        </w:rPr>
        <w:t xml:space="preserve"> (</w:t>
      </w:r>
      <w:r w:rsidR="00BC7A9A">
        <w:rPr>
          <w:b/>
          <w:lang w:val="en-US"/>
        </w:rPr>
        <w:t>FORTUNE</w:t>
      </w:r>
      <w:r w:rsidR="00BC7A9A" w:rsidRPr="00BC7A9A">
        <w:rPr>
          <w:b/>
        </w:rPr>
        <w:t xml:space="preserve"> </w:t>
      </w:r>
      <w:r w:rsidR="00BC7A9A">
        <w:rPr>
          <w:b/>
          <w:lang w:val="en-US"/>
        </w:rPr>
        <w:t>PRO</w:t>
      </w:r>
      <w:r w:rsidR="00BC7A9A" w:rsidRPr="00BC7A9A">
        <w:rPr>
          <w:b/>
        </w:rPr>
        <w:t>-2)</w:t>
      </w:r>
      <w:r w:rsidR="00BC7A9A">
        <w:rPr>
          <w:b/>
        </w:rPr>
        <w:t>.</w:t>
      </w:r>
    </w:p>
    <w:p w:rsidR="00BC7A9A" w:rsidRPr="007E3CF2" w:rsidRDefault="00BC7A9A" w:rsidP="007E3CF2">
      <w:pPr>
        <w:pStyle w:val="a3"/>
      </w:pPr>
      <w:r>
        <w:t xml:space="preserve">Узел ТХ выполнен на элементе </w:t>
      </w:r>
      <w:r w:rsidRPr="00476E1A">
        <w:rPr>
          <w:lang w:val="en-US"/>
        </w:rPr>
        <w:t>DD</w:t>
      </w:r>
      <w:r w:rsidRPr="00BC7A9A">
        <w:t>1</w:t>
      </w:r>
      <w:r>
        <w:t xml:space="preserve">, для стабилизации частоты использован кварцевый резонатор </w:t>
      </w:r>
      <w:r w:rsidRPr="00476E1A">
        <w:rPr>
          <w:lang w:val="en-US"/>
        </w:rPr>
        <w:t>ZQ</w:t>
      </w:r>
      <w:r w:rsidRPr="00BC7A9A">
        <w:t xml:space="preserve">1 </w:t>
      </w:r>
      <w:r w:rsidR="007E3CF2">
        <w:t>на 20мГц.</w:t>
      </w:r>
      <w:r w:rsidRPr="00BC7A9A">
        <w:t xml:space="preserve"> </w:t>
      </w:r>
      <w:r w:rsidR="007E3CF2">
        <w:t>Этот же контроллер, вырабатывает управляющие сигналы для СД каналов Х и</w:t>
      </w:r>
      <w:r w:rsidR="007E3CF2" w:rsidRPr="007E3CF2">
        <w:t xml:space="preserve"> </w:t>
      </w:r>
      <w:r w:rsidR="007E3CF2">
        <w:rPr>
          <w:lang w:val="en-US"/>
        </w:rPr>
        <w:t>Y</w:t>
      </w:r>
      <w:r w:rsidR="007E3CF2">
        <w:t xml:space="preserve">.  </w:t>
      </w:r>
    </w:p>
    <w:p w:rsidR="00896CD5" w:rsidRDefault="00BC7A9A" w:rsidP="00BC7A9A">
      <w:pPr>
        <w:pStyle w:val="a3"/>
      </w:pPr>
      <w:r>
        <w:t>В предыдущих версиях Фортун, сигнал ТХ</w:t>
      </w:r>
      <w:r w:rsidR="00896CD5">
        <w:t xml:space="preserve"> и сигналы СД вырабатывались в контроллере </w:t>
      </w:r>
      <w:r w:rsidR="00896CD5">
        <w:rPr>
          <w:lang w:val="en-US"/>
        </w:rPr>
        <w:t>PIC</w:t>
      </w:r>
      <w:r w:rsidR="00896CD5" w:rsidRPr="00896CD5">
        <w:t>16</w:t>
      </w:r>
      <w:r w:rsidR="00896CD5">
        <w:rPr>
          <w:lang w:val="en-US"/>
        </w:rPr>
        <w:t>F</w:t>
      </w:r>
      <w:r w:rsidR="00896CD5" w:rsidRPr="00896CD5">
        <w:t>1789</w:t>
      </w:r>
      <w:r w:rsidR="00896CD5">
        <w:t>. Для быстрой обработки сигналов и вывода на ЖКИ информации, контроллер работал на частоте 8мГц, с умножением на 4, то есть на 32мГц.</w:t>
      </w:r>
    </w:p>
    <w:p w:rsidR="00D44686" w:rsidRDefault="00D44686" w:rsidP="00BC7A9A">
      <w:pPr>
        <w:pStyle w:val="a3"/>
      </w:pPr>
      <w:r>
        <w:t>Кольцо ФАПЧ при умножении приводило к дрожанию фазы (</w:t>
      </w:r>
      <w:proofErr w:type="spellStart"/>
      <w:r>
        <w:t>джиттеру</w:t>
      </w:r>
      <w:proofErr w:type="spellEnd"/>
      <w:r>
        <w:t xml:space="preserve">), что в свою очередь, </w:t>
      </w:r>
      <w:proofErr w:type="gramStart"/>
      <w:r>
        <w:t>при</w:t>
      </w:r>
      <w:proofErr w:type="gramEnd"/>
      <w:r>
        <w:t xml:space="preserve"> большом </w:t>
      </w:r>
      <w:proofErr w:type="spellStart"/>
      <w:r>
        <w:t>разбалансе</w:t>
      </w:r>
      <w:proofErr w:type="spellEnd"/>
      <w:r>
        <w:t xml:space="preserve"> датчика, приводило к нестабильной работе прибора.</w:t>
      </w:r>
    </w:p>
    <w:p w:rsidR="002054B0" w:rsidRDefault="00896CD5" w:rsidP="00D44686">
      <w:pPr>
        <w:pStyle w:val="a3"/>
      </w:pPr>
      <w:r>
        <w:t>Дл</w:t>
      </w:r>
      <w:r w:rsidR="00D44686">
        <w:t>я снижения остаточного</w:t>
      </w:r>
      <w:r>
        <w:t xml:space="preserve"> сигнал</w:t>
      </w:r>
      <w:r w:rsidR="00D44686">
        <w:t xml:space="preserve">а </w:t>
      </w:r>
      <w:proofErr w:type="spellStart"/>
      <w:r w:rsidR="00D44686">
        <w:t>разбалнса</w:t>
      </w:r>
      <w:proofErr w:type="spellEnd"/>
      <w:r w:rsidR="00D44686">
        <w:t xml:space="preserve"> датчика</w:t>
      </w:r>
      <w:r w:rsidR="00154731">
        <w:t xml:space="preserve"> в старых версиях</w:t>
      </w:r>
      <w:r w:rsidR="00D44686">
        <w:t>,</w:t>
      </w:r>
      <w:r w:rsidR="00154731">
        <w:t xml:space="preserve"> был применён узел балансировки датчика. В схеме ПРО-2, </w:t>
      </w:r>
      <w:proofErr w:type="spellStart"/>
      <w:r w:rsidR="00154731">
        <w:t>джиттер</w:t>
      </w:r>
      <w:proofErr w:type="spellEnd"/>
      <w:r w:rsidR="00154731">
        <w:t xml:space="preserve"> </w:t>
      </w:r>
      <w:proofErr w:type="gramStart"/>
      <w:r w:rsidR="00154731">
        <w:t>сведён</w:t>
      </w:r>
      <w:proofErr w:type="gramEnd"/>
      <w:r w:rsidR="00154731">
        <w:t xml:space="preserve"> к минимуму. Контроллер </w:t>
      </w:r>
      <w:r w:rsidR="00154731" w:rsidRPr="00D44686">
        <w:rPr>
          <w:lang w:val="en-US"/>
        </w:rPr>
        <w:t>DD</w:t>
      </w:r>
      <w:r w:rsidR="00154731" w:rsidRPr="00154731">
        <w:t>1</w:t>
      </w:r>
      <w:r w:rsidR="00154731">
        <w:t xml:space="preserve">, работает без умножения частоты, что в свою очередь нет потребности в модуле балансировки датчика. Остаточный </w:t>
      </w:r>
      <w:proofErr w:type="spellStart"/>
      <w:r w:rsidR="00154731">
        <w:t>разбаланс</w:t>
      </w:r>
      <w:proofErr w:type="spellEnd"/>
      <w:r w:rsidR="00154731">
        <w:t xml:space="preserve"> датчика</w:t>
      </w:r>
      <w:r w:rsidR="00D44686">
        <w:t xml:space="preserve"> вплоть до 4</w:t>
      </w:r>
      <w:r w:rsidR="00134155">
        <w:t>,3</w:t>
      </w:r>
      <w:proofErr w:type="gramStart"/>
      <w:r w:rsidR="00D44686">
        <w:t>В</w:t>
      </w:r>
      <w:proofErr w:type="gramEnd"/>
      <w:r w:rsidR="00D44686">
        <w:t xml:space="preserve">, не влияет на работу прибора. </w:t>
      </w:r>
      <w:r w:rsidR="00EA1CBE">
        <w:t xml:space="preserve"> </w:t>
      </w:r>
      <w:r w:rsidR="00154731">
        <w:t xml:space="preserve">Сигнал ТХ через ЦАП контроллера </w:t>
      </w:r>
      <w:r w:rsidR="00154731" w:rsidRPr="00D44686">
        <w:rPr>
          <w:lang w:val="en-US"/>
        </w:rPr>
        <w:t>DD</w:t>
      </w:r>
      <w:r w:rsidR="00154731" w:rsidRPr="00154731">
        <w:t>1</w:t>
      </w:r>
      <w:r w:rsidR="00154731">
        <w:t xml:space="preserve">, подаётся на </w:t>
      </w:r>
      <w:r w:rsidR="00154731" w:rsidRPr="00D44686">
        <w:rPr>
          <w:lang w:val="en-US"/>
        </w:rPr>
        <w:t>DA</w:t>
      </w:r>
      <w:r w:rsidR="00154731" w:rsidRPr="00154731">
        <w:t>8</w:t>
      </w:r>
      <w:r w:rsidR="00154731">
        <w:t xml:space="preserve"> усилитель мощности. </w:t>
      </w:r>
      <w:r w:rsidR="002054B0">
        <w:t xml:space="preserve">С выхода </w:t>
      </w:r>
      <w:r w:rsidR="002054B0" w:rsidRPr="00D44686">
        <w:rPr>
          <w:lang w:val="en-US"/>
        </w:rPr>
        <w:t>DA</w:t>
      </w:r>
      <w:r w:rsidR="002054B0" w:rsidRPr="002054B0">
        <w:t>8</w:t>
      </w:r>
      <w:r w:rsidR="002054B0">
        <w:t xml:space="preserve">, сигнал поступает в датчик. В датчике, применён контур последовательного типа. Управление </w:t>
      </w:r>
      <w:r w:rsidR="002054B0" w:rsidRPr="00D44686">
        <w:rPr>
          <w:lang w:val="en-US"/>
        </w:rPr>
        <w:t>DD</w:t>
      </w:r>
      <w:r w:rsidR="002054B0" w:rsidRPr="002054B0">
        <w:t>1</w:t>
      </w:r>
      <w:r w:rsidR="00EA1CBE">
        <w:t>, осуществляется контроллером</w:t>
      </w:r>
      <w:r w:rsidR="002054B0">
        <w:t xml:space="preserve"> </w:t>
      </w:r>
      <w:r w:rsidR="002054B0" w:rsidRPr="00D44686">
        <w:rPr>
          <w:lang w:val="en-US"/>
        </w:rPr>
        <w:t>DD</w:t>
      </w:r>
      <w:r w:rsidR="002054B0" w:rsidRPr="002054B0">
        <w:t>2</w:t>
      </w:r>
      <w:r w:rsidR="002054B0">
        <w:t xml:space="preserve">. </w:t>
      </w:r>
      <w:proofErr w:type="gramStart"/>
      <w:r w:rsidR="002054B0" w:rsidRPr="00D44686">
        <w:rPr>
          <w:lang w:val="en-US"/>
        </w:rPr>
        <w:t>R</w:t>
      </w:r>
      <w:r w:rsidR="002054B0" w:rsidRPr="002054B0">
        <w:t>30-</w:t>
      </w:r>
      <w:r w:rsidR="002054B0">
        <w:t>датчик тока контура ТХ.</w:t>
      </w:r>
      <w:proofErr w:type="gramEnd"/>
      <w:r w:rsidR="002054B0">
        <w:t xml:space="preserve"> Узел ТХ, питается от стабилизатора </w:t>
      </w:r>
      <w:r w:rsidR="002054B0" w:rsidRPr="00D44686">
        <w:rPr>
          <w:lang w:val="en-US"/>
        </w:rPr>
        <w:t>DA</w:t>
      </w:r>
      <w:r w:rsidR="002054B0" w:rsidRPr="002054B0">
        <w:t>8</w:t>
      </w:r>
      <w:r w:rsidR="002054B0">
        <w:t>.</w:t>
      </w:r>
    </w:p>
    <w:p w:rsidR="00476E1A" w:rsidRDefault="00476E1A" w:rsidP="00BC7A9A">
      <w:pPr>
        <w:pStyle w:val="a3"/>
      </w:pPr>
    </w:p>
    <w:p w:rsidR="00134155" w:rsidRDefault="00C82C6F" w:rsidP="00BC7A9A">
      <w:pPr>
        <w:pStyle w:val="a3"/>
      </w:pPr>
      <w:r>
        <w:t xml:space="preserve">Контроллер </w:t>
      </w:r>
      <w:r>
        <w:rPr>
          <w:lang w:val="en-US"/>
        </w:rPr>
        <w:t>DD</w:t>
      </w:r>
      <w:r w:rsidRPr="00C82C6F">
        <w:t>2</w:t>
      </w:r>
      <w:r>
        <w:t>, отвечает за считывания и обработку сигналов с каналов Х и</w:t>
      </w:r>
      <w:r w:rsidRPr="00C82C6F">
        <w:t xml:space="preserve"> </w:t>
      </w:r>
      <w:r>
        <w:rPr>
          <w:lang w:val="en-US"/>
        </w:rPr>
        <w:t>Y</w:t>
      </w:r>
      <w:r>
        <w:t xml:space="preserve"> и канала (ПИН). Вывод информации</w:t>
      </w:r>
      <w:r w:rsidR="00CE47A2">
        <w:t xml:space="preserve"> на дисплей, управление звуком,</w:t>
      </w:r>
      <w:r>
        <w:t xml:space="preserve"> </w:t>
      </w:r>
      <w:r>
        <w:rPr>
          <w:lang w:val="en-US"/>
        </w:rPr>
        <w:t>FM</w:t>
      </w:r>
      <w:r w:rsidRPr="00C82C6F">
        <w:t xml:space="preserve"> </w:t>
      </w:r>
      <w:r>
        <w:t>модулятором</w:t>
      </w:r>
      <w:r w:rsidR="00CE47A2">
        <w:t xml:space="preserve"> и другой периферией. </w:t>
      </w:r>
    </w:p>
    <w:p w:rsidR="00C82C6F" w:rsidRDefault="00C82C6F" w:rsidP="00BC7A9A">
      <w:pPr>
        <w:pStyle w:val="a3"/>
      </w:pPr>
      <w:r>
        <w:t>Управление осуществляется кнопками (</w:t>
      </w:r>
      <w:r>
        <w:rPr>
          <w:lang w:val="en-US"/>
        </w:rPr>
        <w:t>KEY</w:t>
      </w:r>
      <w:r w:rsidRPr="00C82C6F">
        <w:t>1-</w:t>
      </w:r>
      <w:r>
        <w:rPr>
          <w:lang w:val="en-US"/>
        </w:rPr>
        <w:t>KEY</w:t>
      </w:r>
      <w:r w:rsidRPr="00C82C6F">
        <w:t>5)</w:t>
      </w:r>
      <w:r>
        <w:t xml:space="preserve">. Контроллер работает на частоте 32 </w:t>
      </w:r>
      <w:proofErr w:type="spellStart"/>
      <w:r>
        <w:t>мГц</w:t>
      </w:r>
      <w:proofErr w:type="spellEnd"/>
      <w:r>
        <w:t>.</w:t>
      </w:r>
    </w:p>
    <w:p w:rsidR="00C82C6F" w:rsidRDefault="00C82C6F" w:rsidP="00BC7A9A">
      <w:pPr>
        <w:pStyle w:val="a3"/>
      </w:pPr>
      <w:r>
        <w:t xml:space="preserve">Стабилизация по питанию выполнена на </w:t>
      </w:r>
      <w:r>
        <w:rPr>
          <w:lang w:val="en-US"/>
        </w:rPr>
        <w:t>DA</w:t>
      </w:r>
      <w:r w:rsidRPr="00C82C6F">
        <w:t>10</w:t>
      </w:r>
      <w:r>
        <w:t>.</w:t>
      </w:r>
    </w:p>
    <w:p w:rsidR="00CE47A2" w:rsidRPr="009D0A9E" w:rsidRDefault="00CE47A2" w:rsidP="00BC7A9A">
      <w:pPr>
        <w:pStyle w:val="a3"/>
      </w:pPr>
      <w:r>
        <w:t xml:space="preserve">Узел вывода громкости и звука, выполнен на элементах </w:t>
      </w:r>
      <w:r>
        <w:rPr>
          <w:lang w:val="en-US"/>
        </w:rPr>
        <w:t>VT</w:t>
      </w:r>
      <w:r w:rsidRPr="00CE47A2">
        <w:t>2-</w:t>
      </w:r>
      <w:r>
        <w:rPr>
          <w:lang w:val="en-US"/>
        </w:rPr>
        <w:t>VT</w:t>
      </w:r>
      <w:r w:rsidRPr="00CE47A2">
        <w:t>4</w:t>
      </w:r>
      <w:r>
        <w:t>. Нагрузкой служит динамик 50</w:t>
      </w:r>
      <w:r>
        <w:rPr>
          <w:lang w:val="en-US"/>
        </w:rPr>
        <w:t>R</w:t>
      </w:r>
      <w:r>
        <w:t xml:space="preserve">. Можно использовать и 8 </w:t>
      </w:r>
      <w:proofErr w:type="spellStart"/>
      <w:r>
        <w:t>омную</w:t>
      </w:r>
      <w:proofErr w:type="spellEnd"/>
      <w:r>
        <w:t xml:space="preserve"> нагрузку, с более большим потреблением по току. Транзистор </w:t>
      </w:r>
      <w:r>
        <w:rPr>
          <w:lang w:val="en-US"/>
        </w:rPr>
        <w:t>VT</w:t>
      </w:r>
      <w:r w:rsidRPr="00CE47A2">
        <w:t>4</w:t>
      </w:r>
      <w:r>
        <w:t xml:space="preserve">, служит для отключения динамика, когда идёт переключение на </w:t>
      </w:r>
      <w:r>
        <w:rPr>
          <w:lang w:val="en-US"/>
        </w:rPr>
        <w:t>FM</w:t>
      </w:r>
      <w:r w:rsidRPr="00CE47A2">
        <w:t xml:space="preserve"> </w:t>
      </w:r>
      <w:r>
        <w:t xml:space="preserve">модуль. Питание на </w:t>
      </w:r>
      <w:r>
        <w:rPr>
          <w:lang w:val="en-US"/>
        </w:rPr>
        <w:t>FM</w:t>
      </w:r>
      <w:r w:rsidRPr="009D0A9E">
        <w:t xml:space="preserve"> </w:t>
      </w:r>
      <w:r>
        <w:t xml:space="preserve">модуль, поступает с контроллера </w:t>
      </w:r>
      <w:r>
        <w:rPr>
          <w:lang w:val="en-US"/>
        </w:rPr>
        <w:t>DD</w:t>
      </w:r>
      <w:r w:rsidRPr="009D0A9E">
        <w:t>2</w:t>
      </w:r>
      <w:r w:rsidR="009D0A9E">
        <w:t>, потребление</w:t>
      </w:r>
      <w:r w:rsidRPr="009D0A9E">
        <w:t xml:space="preserve"> </w:t>
      </w:r>
      <w:r w:rsidR="009D0A9E">
        <w:t>модуля не более 6</w:t>
      </w:r>
      <w:proofErr w:type="spellStart"/>
      <w:r w:rsidR="009D0A9E">
        <w:rPr>
          <w:lang w:val="en-US"/>
        </w:rPr>
        <w:t>mA</w:t>
      </w:r>
      <w:proofErr w:type="spellEnd"/>
      <w:r w:rsidR="009D0A9E">
        <w:t xml:space="preserve">. </w:t>
      </w:r>
      <w:r>
        <w:t xml:space="preserve"> </w:t>
      </w:r>
      <w:r w:rsidR="009D0A9E">
        <w:t xml:space="preserve">В узле </w:t>
      </w:r>
      <w:r w:rsidR="009D0A9E">
        <w:rPr>
          <w:lang w:val="en-US"/>
        </w:rPr>
        <w:t>FM</w:t>
      </w:r>
      <w:r w:rsidR="009D0A9E" w:rsidRPr="009D0A9E">
        <w:t xml:space="preserve"> </w:t>
      </w:r>
      <w:r w:rsidR="009D0A9E">
        <w:t xml:space="preserve">модуля, применён усилитель мощности на транзисторе </w:t>
      </w:r>
      <w:r w:rsidR="009D0A9E">
        <w:rPr>
          <w:lang w:val="en-US"/>
        </w:rPr>
        <w:t>VT</w:t>
      </w:r>
      <w:r w:rsidR="009D0A9E" w:rsidRPr="009D0A9E">
        <w:t>5</w:t>
      </w:r>
      <w:r w:rsidR="009D0A9E">
        <w:t xml:space="preserve">. От проникновения частотной девиации на вход предварительного усилителя приёмного тракта, установлен блокировочный конденсатор С41. </w:t>
      </w:r>
    </w:p>
    <w:p w:rsidR="00CE47A2" w:rsidRDefault="00CE47A2" w:rsidP="00BC7A9A">
      <w:pPr>
        <w:pStyle w:val="a3"/>
      </w:pPr>
    </w:p>
    <w:p w:rsidR="00134155" w:rsidRDefault="00CE47A2" w:rsidP="009D0A9E">
      <w:pPr>
        <w:pStyle w:val="a3"/>
      </w:pPr>
      <w:r>
        <w:t xml:space="preserve">Дисплей работает по последовательной шине. Управление подсветки реализовано на транзисторе </w:t>
      </w:r>
      <w:r>
        <w:rPr>
          <w:lang w:val="en-US"/>
        </w:rPr>
        <w:t>VT</w:t>
      </w:r>
      <w:r w:rsidRPr="00CE47A2">
        <w:t>1</w:t>
      </w:r>
      <w:r>
        <w:t xml:space="preserve">. Питание дисплея стабилизировано </w:t>
      </w:r>
      <w:r>
        <w:rPr>
          <w:lang w:val="en-US"/>
        </w:rPr>
        <w:t>DA</w:t>
      </w:r>
      <w:r w:rsidRPr="00CE47A2">
        <w:t>11-</w:t>
      </w:r>
      <w:r>
        <w:t xml:space="preserve">3,3В. Для согласования управляющих сигналов с контроллера </w:t>
      </w:r>
      <w:r>
        <w:rPr>
          <w:lang w:val="en-US"/>
        </w:rPr>
        <w:t>DD</w:t>
      </w:r>
      <w:r w:rsidRPr="00CE47A2">
        <w:t>2</w:t>
      </w:r>
      <w:r>
        <w:t xml:space="preserve">, сигналы подаются через резистивные делители </w:t>
      </w:r>
      <w:r>
        <w:rPr>
          <w:lang w:val="en-US"/>
        </w:rPr>
        <w:t>R</w:t>
      </w:r>
      <w:r w:rsidRPr="00CE47A2">
        <w:t>37-</w:t>
      </w:r>
      <w:r>
        <w:rPr>
          <w:lang w:val="en-US"/>
        </w:rPr>
        <w:t>R</w:t>
      </w:r>
      <w:r w:rsidRPr="00CE47A2">
        <w:t xml:space="preserve">39 </w:t>
      </w:r>
      <w:r>
        <w:t xml:space="preserve">и </w:t>
      </w:r>
      <w:r>
        <w:rPr>
          <w:lang w:val="en-US"/>
        </w:rPr>
        <w:t>R</w:t>
      </w:r>
      <w:r w:rsidRPr="00CE47A2">
        <w:t>34-</w:t>
      </w:r>
      <w:r>
        <w:rPr>
          <w:lang w:val="en-US"/>
        </w:rPr>
        <w:t>R</w:t>
      </w:r>
      <w:r w:rsidRPr="00CE47A2">
        <w:t>36</w:t>
      </w:r>
      <w:r>
        <w:t>.</w:t>
      </w:r>
    </w:p>
    <w:p w:rsidR="009D0A9E" w:rsidRDefault="009D0A9E" w:rsidP="009D0A9E">
      <w:pPr>
        <w:pStyle w:val="a3"/>
      </w:pPr>
    </w:p>
    <w:p w:rsidR="00A8264E" w:rsidRDefault="002054B0" w:rsidP="00BC7A9A">
      <w:pPr>
        <w:pStyle w:val="a3"/>
      </w:pPr>
      <w:r>
        <w:t xml:space="preserve">На </w:t>
      </w:r>
      <w:r>
        <w:rPr>
          <w:lang w:val="en-US"/>
        </w:rPr>
        <w:t>DA</w:t>
      </w:r>
      <w:r w:rsidRPr="002054B0">
        <w:t>1</w:t>
      </w:r>
      <w:r w:rsidR="00476E1A">
        <w:t>.1</w:t>
      </w:r>
      <w:r>
        <w:t>, выполнен</w:t>
      </w:r>
      <w:r w:rsidR="00EA1CBE">
        <w:t xml:space="preserve"> полосовой усилитель</w:t>
      </w:r>
      <w:r w:rsidR="00476E1A">
        <w:t xml:space="preserve"> приёмного тракта. Коэффициент усиления порядка 50. После первого каскада усиления, сигнал подаётся на</w:t>
      </w:r>
      <w:r w:rsidR="00EA1CBE">
        <w:t xml:space="preserve"> сдвоенный</w:t>
      </w:r>
      <w:r w:rsidR="00476E1A">
        <w:t xml:space="preserve"> цифровой резистор </w:t>
      </w:r>
      <w:r w:rsidR="00476E1A">
        <w:rPr>
          <w:lang w:val="en-US"/>
        </w:rPr>
        <w:t>DA</w:t>
      </w:r>
      <w:r w:rsidR="00476E1A" w:rsidRPr="00476E1A">
        <w:t>7</w:t>
      </w:r>
      <w:r w:rsidR="00476E1A">
        <w:t>.</w:t>
      </w:r>
      <w:r w:rsidR="008231B3">
        <w:t xml:space="preserve"> Регулировка резистора начинается с 50%, до 0%, то есть максимум сигнала</w:t>
      </w:r>
    </w:p>
    <w:p w:rsidR="0034049D" w:rsidRDefault="00A8264E" w:rsidP="00BC7A9A">
      <w:pPr>
        <w:pStyle w:val="a3"/>
      </w:pPr>
      <w:r>
        <w:t>будет при центральном положении движка резистора. Программа не позволяет выставлять движок в 100% положение. Для чего это сделано, если</w:t>
      </w:r>
      <w:r w:rsidR="0034049D">
        <w:t xml:space="preserve"> резистор находится от</w:t>
      </w:r>
      <w:r>
        <w:t xml:space="preserve"> 100% до 50% </w:t>
      </w:r>
      <w:proofErr w:type="gramStart"/>
      <w:r>
        <w:t>положении</w:t>
      </w:r>
      <w:proofErr w:type="gramEnd"/>
      <w:r>
        <w:t>, есть не бо</w:t>
      </w:r>
      <w:r w:rsidR="0034049D">
        <w:t>льшой сдвиг фазы</w:t>
      </w:r>
      <w:r>
        <w:t xml:space="preserve">. Если производить регулировку усиления, тогда надо подстраивать и точку отстройку от грунта. С 50% до 0%, этот сдвиг </w:t>
      </w:r>
      <w:proofErr w:type="gramStart"/>
      <w:r>
        <w:t>совсем минимальный</w:t>
      </w:r>
      <w:proofErr w:type="gramEnd"/>
      <w:r w:rsidR="0034049D">
        <w:t>, и точка отстройки остаётся в пределах окна грунта.</w:t>
      </w:r>
    </w:p>
    <w:p w:rsidR="002054B0" w:rsidRDefault="0034049D" w:rsidP="00BC7A9A">
      <w:pPr>
        <w:pStyle w:val="a3"/>
      </w:pPr>
      <w:r>
        <w:t xml:space="preserve">Можно было конечно применить ещё один каскад ОУ и уйти от проблемы, но я не сторонник увеличения </w:t>
      </w:r>
      <w:proofErr w:type="gramStart"/>
      <w:r>
        <w:t>комплектующих</w:t>
      </w:r>
      <w:proofErr w:type="gramEnd"/>
      <w:r>
        <w:t xml:space="preserve">. </w:t>
      </w:r>
      <w:r w:rsidR="00A8264E">
        <w:t xml:space="preserve"> </w:t>
      </w:r>
      <w:r w:rsidR="00476E1A">
        <w:t xml:space="preserve"> </w:t>
      </w:r>
    </w:p>
    <w:p w:rsidR="0034049D" w:rsidRDefault="0034049D" w:rsidP="00BC7A9A">
      <w:pPr>
        <w:pStyle w:val="a3"/>
      </w:pPr>
      <w:r>
        <w:lastRenderedPageBreak/>
        <w:t xml:space="preserve">С движка резистора сигнал подаётся на узел </w:t>
      </w:r>
      <w:proofErr w:type="spellStart"/>
      <w:r>
        <w:t>фазовращателя</w:t>
      </w:r>
      <w:proofErr w:type="spellEnd"/>
      <w:r>
        <w:t xml:space="preserve"> </w:t>
      </w:r>
      <w:r>
        <w:rPr>
          <w:lang w:val="en-US"/>
        </w:rPr>
        <w:t>DA</w:t>
      </w:r>
      <w:r w:rsidRPr="0034049D">
        <w:t>1.2</w:t>
      </w:r>
      <w:r>
        <w:t xml:space="preserve">. Здесь происходит усиление сигнала в 2 раза, за счёт потери сигнала на цифровом резисторе усиления. Узел </w:t>
      </w:r>
      <w:proofErr w:type="spellStart"/>
      <w:r>
        <w:t>фазовращателя</w:t>
      </w:r>
      <w:proofErr w:type="spellEnd"/>
      <w:r>
        <w:t xml:space="preserve"> служит для тонкой отстройки от грунта. Далее сигнал с </w:t>
      </w:r>
      <w:proofErr w:type="spellStart"/>
      <w:r>
        <w:t>фазовращателя</w:t>
      </w:r>
      <w:proofErr w:type="spellEnd"/>
      <w:r>
        <w:t xml:space="preserve"> подаётся на </w:t>
      </w:r>
      <w:proofErr w:type="spellStart"/>
      <w:r>
        <w:t>синхродетекторы</w:t>
      </w:r>
      <w:proofErr w:type="spellEnd"/>
      <w:r>
        <w:t xml:space="preserve"> каналов Х и </w:t>
      </w:r>
      <w:r>
        <w:rPr>
          <w:lang w:val="en-US"/>
        </w:rPr>
        <w:t>Y</w:t>
      </w:r>
      <w:r>
        <w:t>.</w:t>
      </w:r>
    </w:p>
    <w:p w:rsidR="002B13C9" w:rsidRDefault="002B13C9" w:rsidP="00BC7A9A">
      <w:pPr>
        <w:pStyle w:val="a3"/>
      </w:pPr>
      <w:r>
        <w:t xml:space="preserve">Канальные фильтры взяты с Фортуны ПРО, немного увеличен полезный сигнал на частоте 10Гц, на 1Гц подавление осталось на прежнем уровне. ОУ </w:t>
      </w:r>
      <w:r>
        <w:rPr>
          <w:lang w:val="en-US"/>
        </w:rPr>
        <w:t>DA</w:t>
      </w:r>
      <w:r w:rsidRPr="002B13C9">
        <w:t>4</w:t>
      </w:r>
      <w:r>
        <w:t xml:space="preserve">, могут быть разными по разбросу усиления, скомпенсировать усиление можно </w:t>
      </w:r>
      <w:r>
        <w:rPr>
          <w:lang w:val="en-US"/>
        </w:rPr>
        <w:t>R</w:t>
      </w:r>
      <w:r w:rsidRPr="002B13C9">
        <w:t xml:space="preserve">13, </w:t>
      </w:r>
      <w:r>
        <w:rPr>
          <w:lang w:val="en-US"/>
        </w:rPr>
        <w:t>R</w:t>
      </w:r>
      <w:r w:rsidRPr="002B13C9">
        <w:t>19</w:t>
      </w:r>
      <w:r>
        <w:t xml:space="preserve">, от 10к до 5к1. Чем меньше резистор по номиналу, тем выше усиление. </w:t>
      </w:r>
    </w:p>
    <w:p w:rsidR="002B13C9" w:rsidRDefault="002B13C9" w:rsidP="00BC7A9A">
      <w:pPr>
        <w:pStyle w:val="a3"/>
      </w:pPr>
      <w:r>
        <w:t xml:space="preserve">Узел </w:t>
      </w:r>
      <w:proofErr w:type="spellStart"/>
      <w:r>
        <w:t>пина</w:t>
      </w:r>
      <w:proofErr w:type="spellEnd"/>
      <w:r>
        <w:t xml:space="preserve"> выполнен на </w:t>
      </w:r>
      <w:r>
        <w:rPr>
          <w:lang w:val="en-US"/>
        </w:rPr>
        <w:t>DA</w:t>
      </w:r>
      <w:r w:rsidRPr="002B13C9">
        <w:t>5</w:t>
      </w:r>
      <w:r>
        <w:t xml:space="preserve">, остался без изменений. </w:t>
      </w:r>
    </w:p>
    <w:p w:rsidR="003D34DA" w:rsidRPr="003D34DA" w:rsidRDefault="0004126D" w:rsidP="00BC7A9A">
      <w:pPr>
        <w:pStyle w:val="a3"/>
      </w:pPr>
      <w:r>
        <w:t>На 5 контакт разъёма, выведен сигнал управления переключен</w:t>
      </w:r>
      <w:r w:rsidR="003D7710">
        <w:t xml:space="preserve">ия частотой датчика. </w:t>
      </w:r>
    </w:p>
    <w:p w:rsidR="0004126D" w:rsidRDefault="003D7710" w:rsidP="00BC7A9A">
      <w:pPr>
        <w:pStyle w:val="a3"/>
      </w:pPr>
      <w:r>
        <w:t xml:space="preserve">В 1 и 2 профиле, на выходе будет 5В через ограничивающий резистор </w:t>
      </w:r>
      <w:r>
        <w:rPr>
          <w:lang w:val="en-US"/>
        </w:rPr>
        <w:t>R</w:t>
      </w:r>
      <w:r w:rsidRPr="003D7710">
        <w:t>29</w:t>
      </w:r>
      <w:r>
        <w:t xml:space="preserve">. В 3 профиле </w:t>
      </w:r>
      <w:r w:rsidR="0004126D">
        <w:t xml:space="preserve"> </w:t>
      </w:r>
      <w:r>
        <w:t>0В.</w:t>
      </w:r>
    </w:p>
    <w:p w:rsidR="003D7710" w:rsidRDefault="003D7710" w:rsidP="00BC7A9A">
      <w:pPr>
        <w:pStyle w:val="a3"/>
      </w:pPr>
      <w:proofErr w:type="gramStart"/>
      <w:r>
        <w:t>Для</w:t>
      </w:r>
      <w:proofErr w:type="gramEnd"/>
      <w:r>
        <w:t xml:space="preserve"> </w:t>
      </w:r>
      <w:proofErr w:type="gramStart"/>
      <w:r>
        <w:t>переключение</w:t>
      </w:r>
      <w:proofErr w:type="gramEnd"/>
      <w:r>
        <w:t xml:space="preserve"> частот в  датчике, можно применить (</w:t>
      </w:r>
      <w:r>
        <w:rPr>
          <w:lang w:val="en-US"/>
        </w:rPr>
        <w:t>MOSFET</w:t>
      </w:r>
      <w:r w:rsidRPr="003D7710">
        <w:t>)</w:t>
      </w:r>
      <w:r>
        <w:t xml:space="preserve"> транзисторы.</w:t>
      </w:r>
    </w:p>
    <w:p w:rsidR="003D7710" w:rsidRDefault="00A64174" w:rsidP="00BC7A9A">
      <w:pPr>
        <w:pStyle w:val="a3"/>
      </w:pPr>
      <w:r>
        <w:t xml:space="preserve">Если нет потребности в данной функции, резистор </w:t>
      </w:r>
      <w:r>
        <w:rPr>
          <w:lang w:val="en-US"/>
        </w:rPr>
        <w:t>R</w:t>
      </w:r>
      <w:r w:rsidRPr="00A64174">
        <w:t xml:space="preserve">29 </w:t>
      </w:r>
      <w:r>
        <w:t>можно не устанавливать и датчик подключить по стандартной схеме. Для этого на плате возле 5 контакт, есть (земляная) площадка</w:t>
      </w:r>
      <w:r w:rsidR="003D7710">
        <w:t xml:space="preserve"> </w:t>
      </w:r>
      <w:r>
        <w:t>на которую подключить экран датчика.</w:t>
      </w:r>
    </w:p>
    <w:p w:rsidR="00E81275" w:rsidRDefault="00E81275" w:rsidP="00BC7A9A">
      <w:pPr>
        <w:pStyle w:val="a3"/>
      </w:pPr>
    </w:p>
    <w:p w:rsidR="003C0914" w:rsidRDefault="00E81275" w:rsidP="00BC7A9A">
      <w:pPr>
        <w:pStyle w:val="a3"/>
      </w:pPr>
      <w:r>
        <w:t>Пример подклю</w:t>
      </w:r>
      <w:r w:rsidR="003C0914">
        <w:t>чения датчика на 2 частоты.</w:t>
      </w:r>
    </w:p>
    <w:p w:rsidR="00E81275" w:rsidRDefault="003C0914" w:rsidP="00BC7A9A">
      <w:pPr>
        <w:pStyle w:val="a3"/>
      </w:pPr>
      <w:r>
        <w:t>Т</w:t>
      </w:r>
      <w:proofErr w:type="gramStart"/>
      <w:r>
        <w:t>Х-</w:t>
      </w:r>
      <w:proofErr w:type="gramEnd"/>
      <w:r>
        <w:t xml:space="preserve"> на 10</w:t>
      </w:r>
      <w:r w:rsidR="00E81275">
        <w:t xml:space="preserve"> и 14</w:t>
      </w:r>
      <w:r>
        <w:t xml:space="preserve"> кГц</w:t>
      </w:r>
    </w:p>
    <w:p w:rsidR="003C0914" w:rsidRDefault="003C0914" w:rsidP="00BC7A9A">
      <w:pPr>
        <w:pStyle w:val="a3"/>
      </w:pPr>
      <w:r>
        <w:rPr>
          <w:lang w:val="en-US"/>
        </w:rPr>
        <w:t>RX</w:t>
      </w:r>
      <w:r>
        <w:t>- на 12кГц</w:t>
      </w:r>
    </w:p>
    <w:p w:rsidR="003C0914" w:rsidRPr="003C0914" w:rsidRDefault="003C0914" w:rsidP="00BC7A9A">
      <w:pPr>
        <w:pStyle w:val="a3"/>
      </w:pPr>
      <w:r>
        <w:t>Разнос между ТХ 10 и 14 кГц - 2кГц</w:t>
      </w:r>
    </w:p>
    <w:p w:rsidR="00A64174" w:rsidRDefault="00A64174" w:rsidP="00BC7A9A">
      <w:pPr>
        <w:pStyle w:val="a3"/>
      </w:pPr>
    </w:p>
    <w:p w:rsidR="00E45B10" w:rsidRDefault="00E81275" w:rsidP="00BC7A9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406819" cy="314366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77" cy="314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10" w:rsidRDefault="00E45B10" w:rsidP="00BC7A9A">
      <w:pPr>
        <w:pStyle w:val="a3"/>
      </w:pPr>
    </w:p>
    <w:p w:rsidR="00E45B10" w:rsidRDefault="00E45B10" w:rsidP="00BC7A9A">
      <w:pPr>
        <w:pStyle w:val="a3"/>
      </w:pPr>
    </w:p>
    <w:p w:rsidR="00E45B10" w:rsidRDefault="00E45B10" w:rsidP="00BC7A9A">
      <w:pPr>
        <w:pStyle w:val="a3"/>
      </w:pPr>
    </w:p>
    <w:p w:rsidR="00E45B10" w:rsidRDefault="00E45B10" w:rsidP="00BC7A9A">
      <w:pPr>
        <w:pStyle w:val="a3"/>
      </w:pPr>
    </w:p>
    <w:p w:rsidR="00E45B10" w:rsidRDefault="00E45B10" w:rsidP="00BC7A9A">
      <w:pPr>
        <w:pStyle w:val="a3"/>
      </w:pPr>
    </w:p>
    <w:p w:rsidR="00E45B10" w:rsidRDefault="00E45B10" w:rsidP="00BC7A9A">
      <w:pPr>
        <w:pStyle w:val="a3"/>
      </w:pPr>
    </w:p>
    <w:p w:rsidR="00E45B10" w:rsidRDefault="00E45B10" w:rsidP="00BC7A9A">
      <w:pPr>
        <w:pStyle w:val="a3"/>
      </w:pPr>
    </w:p>
    <w:p w:rsidR="00E45B10" w:rsidRDefault="00E45B10" w:rsidP="00BC7A9A">
      <w:pPr>
        <w:pStyle w:val="a3"/>
      </w:pPr>
    </w:p>
    <w:p w:rsidR="00E45B10" w:rsidRDefault="00E45B10" w:rsidP="00BC7A9A">
      <w:pPr>
        <w:pStyle w:val="a3"/>
      </w:pPr>
    </w:p>
    <w:p w:rsidR="00E45B10" w:rsidRDefault="00E45B10" w:rsidP="00BC7A9A">
      <w:pPr>
        <w:pStyle w:val="a3"/>
      </w:pPr>
    </w:p>
    <w:p w:rsidR="00E45B10" w:rsidRDefault="00E45B10" w:rsidP="00BC7A9A">
      <w:pPr>
        <w:pStyle w:val="a3"/>
      </w:pPr>
    </w:p>
    <w:p w:rsidR="00E45B10" w:rsidRDefault="001033DC" w:rsidP="00BC7A9A">
      <w:pPr>
        <w:pStyle w:val="a3"/>
      </w:pPr>
      <w:r>
        <w:lastRenderedPageBreak/>
        <w:t>Пример подключения с разным разносом по частоте</w:t>
      </w:r>
    </w:p>
    <w:p w:rsidR="00E9400C" w:rsidRDefault="00E9400C" w:rsidP="00BC7A9A">
      <w:pPr>
        <w:pStyle w:val="a3"/>
      </w:pPr>
      <w:r>
        <w:t xml:space="preserve">Схема не опробована. </w:t>
      </w:r>
    </w:p>
    <w:p w:rsidR="001033DC" w:rsidRDefault="001033DC" w:rsidP="00BC7A9A">
      <w:pPr>
        <w:pStyle w:val="a3"/>
      </w:pPr>
    </w:p>
    <w:p w:rsidR="001033DC" w:rsidRDefault="00C550C5" w:rsidP="00BC7A9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291479" cy="4299110"/>
            <wp:effectExtent l="19050" t="0" r="4171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89" cy="430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DC" w:rsidRDefault="001033DC" w:rsidP="00BC7A9A">
      <w:pPr>
        <w:pStyle w:val="a3"/>
      </w:pPr>
    </w:p>
    <w:p w:rsidR="007533B7" w:rsidRDefault="001033DC" w:rsidP="00BC7A9A">
      <w:pPr>
        <w:pStyle w:val="a3"/>
      </w:pPr>
      <w:r>
        <w:t xml:space="preserve">Стандартная схема подключения, </w:t>
      </w:r>
      <w:r w:rsidR="007533B7">
        <w:t>соединить «земляную»</w:t>
      </w:r>
      <w:r>
        <w:t xml:space="preserve"> площадка</w:t>
      </w:r>
      <w:r w:rsidR="007533B7">
        <w:t xml:space="preserve"> на плате</w:t>
      </w:r>
    </w:p>
    <w:p w:rsidR="001033DC" w:rsidRDefault="007533B7" w:rsidP="00BC7A9A">
      <w:pPr>
        <w:pStyle w:val="a3"/>
      </w:pPr>
      <w:r>
        <w:t xml:space="preserve"> с</w:t>
      </w:r>
      <w:r w:rsidR="001033DC">
        <w:t xml:space="preserve"> 5 контакт</w:t>
      </w:r>
      <w:r>
        <w:t>ом.</w:t>
      </w:r>
    </w:p>
    <w:p w:rsidR="001033DC" w:rsidRDefault="001033DC" w:rsidP="00BC7A9A">
      <w:pPr>
        <w:pStyle w:val="a3"/>
      </w:pPr>
    </w:p>
    <w:p w:rsidR="001033DC" w:rsidRDefault="001033DC" w:rsidP="00BC7A9A">
      <w:pPr>
        <w:pStyle w:val="a3"/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151315" cy="21998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798" cy="220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DC" w:rsidRDefault="001033DC" w:rsidP="00BC7A9A">
      <w:pPr>
        <w:pStyle w:val="a3"/>
      </w:pPr>
    </w:p>
    <w:p w:rsidR="007533B7" w:rsidRDefault="007533B7" w:rsidP="00BC7A9A">
      <w:pPr>
        <w:pStyle w:val="a3"/>
      </w:pPr>
    </w:p>
    <w:p w:rsidR="007533B7" w:rsidRDefault="007533B7" w:rsidP="00BC7A9A">
      <w:pPr>
        <w:pStyle w:val="a3"/>
      </w:pPr>
    </w:p>
    <w:p w:rsidR="007533B7" w:rsidRDefault="007533B7" w:rsidP="00BC7A9A">
      <w:pPr>
        <w:pStyle w:val="a3"/>
      </w:pPr>
    </w:p>
    <w:p w:rsidR="007533B7" w:rsidRDefault="007533B7" w:rsidP="00BC7A9A">
      <w:pPr>
        <w:pStyle w:val="a3"/>
      </w:pPr>
    </w:p>
    <w:p w:rsidR="007533B7" w:rsidRDefault="007533B7" w:rsidP="00BC7A9A">
      <w:pPr>
        <w:pStyle w:val="a3"/>
      </w:pPr>
    </w:p>
    <w:p w:rsidR="007533B7" w:rsidRDefault="007533B7" w:rsidP="00BC7A9A">
      <w:pPr>
        <w:pStyle w:val="a3"/>
      </w:pPr>
    </w:p>
    <w:p w:rsidR="007533B7" w:rsidRDefault="007533B7" w:rsidP="00BC7A9A">
      <w:pPr>
        <w:pStyle w:val="a3"/>
      </w:pPr>
    </w:p>
    <w:p w:rsidR="007533B7" w:rsidRDefault="007533B7" w:rsidP="00BC7A9A">
      <w:pPr>
        <w:pStyle w:val="a3"/>
      </w:pPr>
    </w:p>
    <w:p w:rsidR="007533B7" w:rsidRDefault="007533B7" w:rsidP="00BC7A9A">
      <w:pPr>
        <w:pStyle w:val="a3"/>
      </w:pPr>
    </w:p>
    <w:p w:rsidR="00E45B10" w:rsidRDefault="007533B7" w:rsidP="00BC7A9A">
      <w:pPr>
        <w:pStyle w:val="a3"/>
      </w:pPr>
      <w:r>
        <w:t xml:space="preserve">Пример подключения экрана датчика </w:t>
      </w:r>
      <w:proofErr w:type="gramStart"/>
      <w:r>
        <w:t>на</w:t>
      </w:r>
      <w:proofErr w:type="gramEnd"/>
      <w:r>
        <w:t xml:space="preserve"> виртуальный 0.</w:t>
      </w:r>
    </w:p>
    <w:p w:rsidR="007533B7" w:rsidRDefault="007533B7" w:rsidP="00BC7A9A">
      <w:pPr>
        <w:pStyle w:val="a3"/>
      </w:pPr>
    </w:p>
    <w:p w:rsidR="007533B7" w:rsidRDefault="007533B7" w:rsidP="00BC7A9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640404" cy="2436176"/>
            <wp:effectExtent l="19050" t="0" r="7546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455" cy="243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10" w:rsidRDefault="00E45B10" w:rsidP="00BC7A9A">
      <w:pPr>
        <w:pStyle w:val="a3"/>
      </w:pPr>
    </w:p>
    <w:p w:rsidR="00E45B10" w:rsidRDefault="00E45B10" w:rsidP="00BC7A9A">
      <w:pPr>
        <w:pStyle w:val="a3"/>
      </w:pPr>
    </w:p>
    <w:p w:rsidR="00E91CE6" w:rsidRPr="002B13C9" w:rsidRDefault="00E91CE6" w:rsidP="00BC7A9A">
      <w:pPr>
        <w:pStyle w:val="a3"/>
      </w:pPr>
      <w:r>
        <w:t>Питание прибора осуществляется, от 2 литиевых аккумуляторов по 3,7</w:t>
      </w:r>
      <w:proofErr w:type="gramStart"/>
      <w:r>
        <w:t>В</w:t>
      </w:r>
      <w:proofErr w:type="gramEnd"/>
      <w:r>
        <w:t xml:space="preserve">, соединённые последовательно. Типоразмер 18650, на ток 2000-3000мА. </w:t>
      </w:r>
    </w:p>
    <w:p w:rsidR="00BC7A9A" w:rsidRPr="0034049D" w:rsidRDefault="00BC7A9A" w:rsidP="0034049D"/>
    <w:p w:rsidR="00BC7A9A" w:rsidRPr="00BC7A9A" w:rsidRDefault="00BC7A9A">
      <w:pPr>
        <w:rPr>
          <w:b/>
        </w:rPr>
      </w:pPr>
    </w:p>
    <w:sectPr w:rsidR="00BC7A9A" w:rsidRPr="00BC7A9A" w:rsidSect="00BC7A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1D9E"/>
    <w:multiLevelType w:val="hybridMultilevel"/>
    <w:tmpl w:val="7332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BC7A9A"/>
    <w:rsid w:val="0004126D"/>
    <w:rsid w:val="001033DC"/>
    <w:rsid w:val="00134155"/>
    <w:rsid w:val="00154731"/>
    <w:rsid w:val="002054B0"/>
    <w:rsid w:val="002B13C9"/>
    <w:rsid w:val="002D00CF"/>
    <w:rsid w:val="0034049D"/>
    <w:rsid w:val="003C0914"/>
    <w:rsid w:val="003D34DA"/>
    <w:rsid w:val="003D7710"/>
    <w:rsid w:val="00476E1A"/>
    <w:rsid w:val="00745E91"/>
    <w:rsid w:val="007533B7"/>
    <w:rsid w:val="007E3CF2"/>
    <w:rsid w:val="008231B3"/>
    <w:rsid w:val="00896CD5"/>
    <w:rsid w:val="0093131B"/>
    <w:rsid w:val="009D0A9E"/>
    <w:rsid w:val="00A64174"/>
    <w:rsid w:val="00A8264E"/>
    <w:rsid w:val="00BC7A9A"/>
    <w:rsid w:val="00C2546A"/>
    <w:rsid w:val="00C550C5"/>
    <w:rsid w:val="00C82C6F"/>
    <w:rsid w:val="00CE47A2"/>
    <w:rsid w:val="00D44686"/>
    <w:rsid w:val="00E45B10"/>
    <w:rsid w:val="00E81275"/>
    <w:rsid w:val="00E91CE6"/>
    <w:rsid w:val="00E9400C"/>
    <w:rsid w:val="00EA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11</cp:revision>
  <cp:lastPrinted>2018-02-02T07:29:00Z</cp:lastPrinted>
  <dcterms:created xsi:type="dcterms:W3CDTF">2018-02-01T13:54:00Z</dcterms:created>
  <dcterms:modified xsi:type="dcterms:W3CDTF">2018-02-02T07:41:00Z</dcterms:modified>
</cp:coreProperties>
</file>